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D1B73" w:rsidRDefault="00ED1B73"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hint="cs"/>
          <w:color w:val="000000"/>
          <w:rtl/>
          <w:lang w:bidi="he-IL"/>
        </w:rPr>
      </w:pP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By signing below, we hereby acknowledge that we have thoroughly read and fully understand the </w:t>
      </w:r>
      <w:r w:rsidR="004B16E0" w:rsidRPr="004B16E0">
        <w:rPr>
          <w:b/>
          <w:color w:val="000000"/>
        </w:rPr>
        <w:t xml:space="preserve">Agreement Volunteer - Rules </w:t>
      </w:r>
      <w:r w:rsidR="004B16E0">
        <w:rPr>
          <w:b/>
          <w:color w:val="000000"/>
        </w:rPr>
        <w:t xml:space="preserve">&amp; </w:t>
      </w:r>
      <w:r w:rsidR="004B16E0" w:rsidRPr="004B16E0">
        <w:rPr>
          <w:b/>
          <w:color w:val="000000"/>
        </w:rPr>
        <w:t>Obligation</w:t>
      </w:r>
      <w:r w:rsidR="004B16E0">
        <w:rPr>
          <w:b/>
          <w:color w:val="000000"/>
          <w:lang w:bidi="he-IL"/>
        </w:rPr>
        <w:t xml:space="preserve">s of the </w:t>
      </w:r>
      <w:proofErr w:type="spellStart"/>
      <w:r w:rsidR="004B16E0">
        <w:rPr>
          <w:b/>
          <w:color w:val="000000"/>
          <w:lang w:bidi="he-IL"/>
        </w:rPr>
        <w:t>Arevim</w:t>
      </w:r>
      <w:proofErr w:type="spellEnd"/>
      <w:r w:rsidR="004B16E0">
        <w:rPr>
          <w:b/>
          <w:color w:val="000000"/>
          <w:lang w:bidi="he-IL"/>
        </w:rPr>
        <w:t xml:space="preserve"> Year of Service Program</w:t>
      </w:r>
      <w:r w:rsidR="004B16E0">
        <w:rPr>
          <w:rFonts w:hint="cs"/>
          <w:b/>
          <w:color w:val="000000"/>
          <w:rtl/>
          <w:lang w:bidi="he-IL"/>
        </w:rPr>
        <w:t xml:space="preserve"> </w:t>
      </w:r>
      <w:r>
        <w:rPr>
          <w:color w:val="000000"/>
        </w:rPr>
        <w:t>and fully accept its conditions.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Date: ______________</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Father, mother, guardian or tutor full name: ___________________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Father, mother, guardian or tutor signature: __________________</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Participant’s full name: __________________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Participant’s signature: _____________________</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4B16E0" w:rsidRDefault="004B16E0"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b/>
          <w:color w:val="000000"/>
        </w:rPr>
        <w:t>ANNEX 1</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b/>
          <w:color w:val="000000"/>
          <w:u w:val="single"/>
        </w:rPr>
        <w:t>Use and Possession of Illegal Drugs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By signing this document, the participant acknowledges and understands that the use and possession of drugs while in the program is strictly prohibited. The participant is subject to periodic drug testing under the pro</w:t>
      </w:r>
      <w:r>
        <w:rPr>
          <w:color w:val="000000"/>
        </w:rPr>
        <w:t>gram’s terms and regulations.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sz w:val="22"/>
          <w:szCs w:val="22"/>
        </w:rPr>
        <w:t xml:space="preserve">1. </w:t>
      </w:r>
      <w:r>
        <w:rPr>
          <w:color w:val="000000"/>
          <w:u w:val="single"/>
        </w:rPr>
        <w:t>DEFINITIONS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sz w:val="22"/>
          <w:szCs w:val="22"/>
        </w:rPr>
        <w:t xml:space="preserve">A. </w:t>
      </w:r>
      <w:r>
        <w:rPr>
          <w:color w:val="000000"/>
        </w:rPr>
        <w:t>“Legal Drug”—A drug that is prescribed by a doctor or purchased at a pharmacy, obtained legally, used solely for the purpose for which it was prescribed or produced and used solely for the individual to whom it was prescribed, if applicable.</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B. “Illegal Dr</w:t>
      </w:r>
      <w:r>
        <w:rPr>
          <w:color w:val="000000"/>
        </w:rPr>
        <w:t>ug”—Any drug that:</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(a) Is not legally obtained.</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(b) That can be legally obtained but was not legally obtained.</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(c) That is used in a manner not indicated on the label, at a different dosage than stated on the label.</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2. </w:t>
      </w:r>
      <w:r>
        <w:rPr>
          <w:color w:val="000000"/>
          <w:u w:val="single"/>
        </w:rPr>
        <w:t>POLICIES AND REGULATIONS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A participant determined to be in breach of this regulation is subject to disciplinary actions, which may result in immediate expulsion from the program.</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According to the rules of conduct, a participant cannot attend the activities while under the influe</w:t>
      </w:r>
      <w:r>
        <w:rPr>
          <w:color w:val="000000"/>
        </w:rPr>
        <w:t>nce of illegal drugs.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To abide by this rule, the organizer will establish and maintain the provisions described below:</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sz w:val="22"/>
          <w:szCs w:val="22"/>
        </w:rPr>
        <w:t xml:space="preserve">A. </w:t>
      </w:r>
      <w:r>
        <w:rPr>
          <w:color w:val="000000"/>
          <w:u w:val="single"/>
        </w:rPr>
        <w:t>Drug test during the registration process</w:t>
      </w:r>
      <w:r>
        <w:rPr>
          <w:color w:val="000000"/>
        </w:rPr>
        <w:t>: As a condition of being accepted into the program, the participant will be subject to a</w:t>
      </w:r>
      <w:r>
        <w:rPr>
          <w:color w:val="000000"/>
        </w:rPr>
        <w:t xml:space="preserve"> test to detect the presence of illegal drugs in </w:t>
      </w:r>
      <w:r>
        <w:rPr>
          <w:color w:val="000000"/>
        </w:rPr>
        <w:lastRenderedPageBreak/>
        <w:t>his or her system. A participant whose tests yield a positive result will not be accepted into the program.</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sz w:val="22"/>
          <w:szCs w:val="22"/>
        </w:rPr>
        <w:t xml:space="preserve">B. </w:t>
      </w:r>
      <w:r>
        <w:rPr>
          <w:color w:val="000000"/>
          <w:u w:val="single"/>
        </w:rPr>
        <w:t>Drug tests during the participant’s stay in the program</w:t>
      </w:r>
      <w:r>
        <w:rPr>
          <w:color w:val="000000"/>
        </w:rPr>
        <w:t>: During the program, random and unannounced tests will be conducted to detect illegal drug use.</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4B16E0" w:rsidRDefault="004B16E0"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color w:val="000000"/>
        </w:rPr>
      </w:pPr>
    </w:p>
    <w:p w:rsidR="004B16E0"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w:eastAsia="Times" w:hAnsi="Times" w:cs="Times"/>
          <w:color w:val="000000"/>
        </w:rPr>
      </w:pPr>
      <w:r>
        <w:rPr>
          <w:color w:val="000000"/>
        </w:rPr>
        <w:t>According to the program’s policy, the participant must undergo drug testing i</w:t>
      </w:r>
      <w:r>
        <w:rPr>
          <w:color w:val="000000"/>
        </w:rPr>
        <w:t>n</w:t>
      </w:r>
      <w:r>
        <w:rPr>
          <w:color w:val="000000"/>
        </w:rPr>
        <w:t xml:space="preserve"> </w:t>
      </w:r>
      <w:r>
        <w:rPr>
          <w:color w:val="000000"/>
        </w:rPr>
        <w:t>the</w:t>
      </w:r>
      <w:r w:rsidR="004B16E0">
        <w:rPr>
          <w:color w:val="000000"/>
        </w:rPr>
        <w:t xml:space="preserve"> following cases: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sz w:val="22"/>
          <w:szCs w:val="22"/>
        </w:rPr>
        <w:t xml:space="preserve">(a) </w:t>
      </w:r>
      <w:r>
        <w:rPr>
          <w:color w:val="000000"/>
        </w:rPr>
        <w:t>There is a reasonable suspicion that a participant is using or has used illegal drugs. ANY USE, CONSUMPTION OR POSSESSION OF AN ILLEGAL DRUG OR SUBSTANCE ARE REASONS TO PERFORM THE DRUG TEST.</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sz w:val="22"/>
          <w:szCs w:val="22"/>
        </w:rPr>
        <w:t xml:space="preserve">(b) </w:t>
      </w:r>
      <w:r>
        <w:rPr>
          <w:color w:val="000000"/>
        </w:rPr>
        <w:t>The test is part of the routine, random, unannounced drug te</w:t>
      </w:r>
      <w:r>
        <w:rPr>
          <w:color w:val="000000"/>
        </w:rPr>
        <w:t xml:space="preserve">sting required by the </w:t>
      </w:r>
      <w:r w:rsidR="004B16E0">
        <w:rPr>
          <w:color w:val="000000"/>
        </w:rPr>
        <w:t>organizer</w:t>
      </w:r>
      <w:r>
        <w:rPr>
          <w:color w:val="000000"/>
        </w:rPr>
        <w:t>.</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sz w:val="22"/>
          <w:szCs w:val="22"/>
        </w:rPr>
        <w:t xml:space="preserve">(c) </w:t>
      </w:r>
      <w:r>
        <w:rPr>
          <w:color w:val="000000"/>
        </w:rPr>
        <w:t xml:space="preserve">In other occasions and under certain circumstances that are considered appropriate by the </w:t>
      </w:r>
      <w:r w:rsidR="004B16E0">
        <w:rPr>
          <w:color w:val="000000"/>
        </w:rPr>
        <w:t>organizer</w:t>
      </w:r>
      <w:r>
        <w:rPr>
          <w:color w:val="000000"/>
        </w:rPr>
        <w:t>.</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3. </w:t>
      </w:r>
      <w:r>
        <w:rPr>
          <w:color w:val="000000"/>
          <w:u w:val="single"/>
        </w:rPr>
        <w:t>ILLEGAL USE OF DRUGS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The following are considered violations of the program’s policy and are subject to discipl</w:t>
      </w:r>
      <w:r>
        <w:rPr>
          <w:color w:val="000000"/>
        </w:rPr>
        <w:t>inary actions, including expulsion from the program:</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rPr>
      </w:pPr>
      <w:r>
        <w:rPr>
          <w:color w:val="000000"/>
        </w:rPr>
        <w:t xml:space="preserve">A. Refusing to undergo a drug test required by the </w:t>
      </w:r>
      <w:r w:rsidR="004B16E0">
        <w:rPr>
          <w:color w:val="000000"/>
        </w:rPr>
        <w:t>organizer</w:t>
      </w:r>
      <w:r>
        <w:rPr>
          <w:color w:val="000000"/>
        </w:rPr>
        <w:t>.</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B. A positive result in a drug test performed by the </w:t>
      </w:r>
      <w:r w:rsidR="004B16E0">
        <w:rPr>
          <w:color w:val="000000"/>
        </w:rPr>
        <w:t>organizer</w:t>
      </w:r>
      <w:r>
        <w:rPr>
          <w:color w:val="000000"/>
        </w:rPr>
        <w:t>.</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C. Possession of illegal drugs or any objects related to the consumption or use of such drugs.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D. The possession, consumption, transfer, sale or attempt to sell or purchase any form of the illegal drug (as defined previously).</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4. </w:t>
      </w:r>
      <w:r>
        <w:rPr>
          <w:color w:val="000000"/>
          <w:u w:val="single"/>
        </w:rPr>
        <w:t>CONFIDENTIALITY</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A. All the information, interviews and drug test results received by the </w:t>
      </w:r>
      <w:r w:rsidR="004B16E0">
        <w:rPr>
          <w:color w:val="000000"/>
        </w:rPr>
        <w:t>organizer</w:t>
      </w:r>
      <w:r>
        <w:rPr>
          <w:color w:val="000000"/>
        </w:rPr>
        <w:t>, both in written and other forms, are confidential and must not be used or disclosed to the public.</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B. Such confidentiality does not prohibit the </w:t>
      </w:r>
      <w:r w:rsidR="004B16E0">
        <w:rPr>
          <w:color w:val="000000"/>
        </w:rPr>
        <w:t>organizer</w:t>
      </w:r>
      <w:r>
        <w:rPr>
          <w:color w:val="000000"/>
        </w:rPr>
        <w:t xml:space="preserve"> from using said</w:t>
      </w:r>
      <w:r>
        <w:rPr>
          <w:color w:val="000000"/>
        </w:rPr>
        <w:t xml:space="preserve"> information, when relevant to its </w:t>
      </w:r>
      <w:r w:rsidR="004B16E0">
        <w:rPr>
          <w:color w:val="000000"/>
        </w:rPr>
        <w:t>defense</w:t>
      </w:r>
      <w:r>
        <w:rPr>
          <w:color w:val="000000"/>
        </w:rPr>
        <w:t>, in case of legal, administrative or civil procedures.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5. </w:t>
      </w:r>
      <w:r>
        <w:rPr>
          <w:color w:val="000000"/>
          <w:u w:val="single"/>
        </w:rPr>
        <w:t>PROCEDURE FOR REPORTING THE USE OF A MEDICINE</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The participant may confidentially report to the </w:t>
      </w:r>
      <w:r w:rsidR="004B16E0">
        <w:rPr>
          <w:color w:val="000000"/>
        </w:rPr>
        <w:t>organizer</w:t>
      </w:r>
      <w:r>
        <w:rPr>
          <w:color w:val="000000"/>
        </w:rPr>
        <w:t xml:space="preserve"> regarding the use of prescription medications or commonly used medications, either before or after undergoing a drug test.</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4B16E0" w:rsidRDefault="004B16E0"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lastRenderedPageBreak/>
        <w:t xml:space="preserve">6. </w:t>
      </w:r>
      <w:r>
        <w:rPr>
          <w:color w:val="000000"/>
          <w:u w:val="single"/>
        </w:rPr>
        <w:t>APPEALING TEST RESULTS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A. During the five business days following the receipt of notification of a positive result in a drug test, the participant can appeal the results of such test. It is the </w:t>
      </w:r>
      <w:r w:rsidR="004B16E0">
        <w:rPr>
          <w:color w:val="000000"/>
        </w:rPr>
        <w:t>organizer’s</w:t>
      </w:r>
      <w:r>
        <w:rPr>
          <w:color w:val="000000"/>
        </w:rPr>
        <w:t xml:space="preserve"> responsibility to notify the laboratory, which will save the test until t</w:t>
      </w:r>
      <w:r>
        <w:rPr>
          <w:color w:val="000000"/>
        </w:rPr>
        <w:t>he case is resolved. The participant must submit his/her original test to another laboratory and will be responsible for the costs of such test.</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I hereby declare that I have read the program’s regulation regarding the use of illegal drugs.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I am aware o</w:t>
      </w:r>
      <w:r>
        <w:rPr>
          <w:color w:val="000000"/>
        </w:rPr>
        <w:t xml:space="preserve">f the fact that, during the program, I may be required to undergo tests to detect the presence of illegal drugs in my system. I understand that submitting to these tests is a condition of participating in the program, and I know that disciplinary actions, </w:t>
      </w:r>
      <w:r>
        <w:rPr>
          <w:color w:val="000000"/>
        </w:rPr>
        <w:t>up to expulsion from the program, will be taken against me in the following cases: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1) I refuse to give my consent for said tests.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2) I refuse to comply with the consent and exemption forms that normally accompany such tests.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3) I refuse to give my </w:t>
      </w:r>
      <w:r w:rsidR="004B16E0">
        <w:rPr>
          <w:color w:val="000000"/>
        </w:rPr>
        <w:t>authorization</w:t>
      </w:r>
      <w:r>
        <w:rPr>
          <w:color w:val="000000"/>
        </w:rPr>
        <w:t xml:space="preserve"> for the </w:t>
      </w:r>
      <w:r w:rsidR="004B16E0">
        <w:rPr>
          <w:color w:val="000000"/>
        </w:rPr>
        <w:t>organizer</w:t>
      </w:r>
      <w:r>
        <w:rPr>
          <w:color w:val="000000"/>
        </w:rPr>
        <w:t xml:space="preserve"> to receive the results of the test.</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4) The test yields positive results.</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 xml:space="preserve">I also understand that if I suffer any injuries during the program or its extension and the drug test yields a positive result or I refuse to undergo the test, I lose the right to medical benefits or compensation on behalf of the </w:t>
      </w:r>
      <w:r w:rsidR="004B16E0">
        <w:rPr>
          <w:color w:val="000000"/>
        </w:rPr>
        <w:t>organizer’s</w:t>
      </w:r>
      <w:r>
        <w:rPr>
          <w:color w:val="000000"/>
        </w:rPr>
        <w:t xml:space="preserve"> health insuran</w:t>
      </w:r>
      <w:r>
        <w:rPr>
          <w:color w:val="000000"/>
        </w:rPr>
        <w:t>ce.</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BY SIGNING THIS DOCUMENT OF MY OWN FREE WILL, I DECLARE THAT I HAVE FULLY READ, UNDERSTAND AND AGREE TO THE PREVIOUS TERMS AND CONDITIONS.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4B16E0" w:rsidRDefault="004B16E0"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bookmarkStart w:id="0" w:name="_GoBack"/>
      <w:bookmarkEnd w:id="0"/>
      <w:r>
        <w:rPr>
          <w:color w:val="000000"/>
        </w:rPr>
        <w:t>Participant’s full name:  __________________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Participant’s signature: _____________________</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Father, mother, guardian or tutor full name: ___________________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color w:val="000000"/>
        </w:rPr>
        <w:t>Father, mother, guardian or tutor signature:  __________________</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eastAsia="Times" w:hAnsi="Times" w:cs="Times"/>
          <w:color w:val="000000"/>
        </w:rPr>
      </w:pPr>
      <w:r>
        <w:rPr>
          <w:rFonts w:ascii="Times" w:eastAsia="Times" w:hAnsi="Times" w:cs="Times"/>
          <w:color w:val="000000"/>
        </w:rPr>
        <w:t> </w:t>
      </w:r>
    </w:p>
    <w:p w:rsidR="00ED1B73" w:rsidRDefault="0052155F" w:rsidP="004B16E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Helvetica Neue" w:eastAsia="Helvetica Neue" w:hAnsi="Helvetica Neue" w:cs="Helvetica Neue"/>
          <w:color w:val="000000"/>
          <w:sz w:val="22"/>
          <w:szCs w:val="22"/>
        </w:rPr>
      </w:pPr>
      <w:r>
        <w:rPr>
          <w:color w:val="000000"/>
        </w:rPr>
        <w:t>Date: __________________</w:t>
      </w:r>
    </w:p>
    <w:sectPr w:rsidR="00ED1B73">
      <w:headerReference w:type="default" r:id="rId7"/>
      <w:footerReference w:type="default" r:id="rId8"/>
      <w:pgSz w:w="11900" w:h="16840"/>
      <w:pgMar w:top="1952" w:right="1701" w:bottom="1417" w:left="1701" w:header="4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55F" w:rsidRDefault="0052155F">
      <w:r>
        <w:separator/>
      </w:r>
    </w:p>
  </w:endnote>
  <w:endnote w:type="continuationSeparator" w:id="0">
    <w:p w:rsidR="0052155F" w:rsidRDefault="0052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 w:name="Arial Unicode MS">
    <w:altName w:val="Arial"/>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B73" w:rsidRDefault="0052155F">
    <w:pPr>
      <w:pBdr>
        <w:top w:val="nil"/>
        <w:left w:val="nil"/>
        <w:bottom w:val="nil"/>
        <w:right w:val="nil"/>
        <w:between w:val="nil"/>
      </w:pBdr>
      <w:tabs>
        <w:tab w:val="center" w:pos="4252"/>
        <w:tab w:val="right" w:pos="8504"/>
        <w:tab w:val="right" w:pos="8478"/>
      </w:tabs>
      <w:rPr>
        <w:rFonts w:ascii="Calibri" w:eastAsia="Calibri" w:hAnsi="Calibri" w:cs="Calibri"/>
        <w:color w:val="000000"/>
      </w:rPr>
    </w:pPr>
    <w:r>
      <w:rPr>
        <w:rFonts w:ascii="Calibri" w:eastAsia="Calibri" w:hAnsi="Calibri" w:cs="Calibri"/>
        <w:noProof/>
        <w:color w:val="000000"/>
      </w:rPr>
      <w:drawing>
        <wp:inline distT="0" distB="0" distL="0" distR="0">
          <wp:extent cx="5390516" cy="539750"/>
          <wp:effectExtent l="0" t="0" r="0" b="0"/>
          <wp:docPr id="1073741830" name="image2.jpg" descr="/Users/c/Documents/MarCom/Hanoar Hatzioni/Hoja membretada/נייר מכתבים-2.jpg"/>
          <wp:cNvGraphicFramePr/>
          <a:graphic xmlns:a="http://schemas.openxmlformats.org/drawingml/2006/main">
            <a:graphicData uri="http://schemas.openxmlformats.org/drawingml/2006/picture">
              <pic:pic xmlns:pic="http://schemas.openxmlformats.org/drawingml/2006/picture">
                <pic:nvPicPr>
                  <pic:cNvPr id="0" name="image2.jpg" descr="/Users/c/Documents/MarCom/Hanoar Hatzioni/Hoja membretada/נייר מכתבים-2.jpg"/>
                  <pic:cNvPicPr preferRelativeResize="0"/>
                </pic:nvPicPr>
                <pic:blipFill>
                  <a:blip r:embed="rId1"/>
                  <a:srcRect/>
                  <a:stretch>
                    <a:fillRect/>
                  </a:stretch>
                </pic:blipFill>
                <pic:spPr>
                  <a:xfrm>
                    <a:off x="0" y="0"/>
                    <a:ext cx="5390516" cy="539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55F" w:rsidRDefault="0052155F">
      <w:r>
        <w:separator/>
      </w:r>
    </w:p>
  </w:footnote>
  <w:footnote w:type="continuationSeparator" w:id="0">
    <w:p w:rsidR="0052155F" w:rsidRDefault="0052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B73" w:rsidRDefault="000E1C98">
    <w:pPr>
      <w:pBdr>
        <w:top w:val="nil"/>
        <w:left w:val="nil"/>
        <w:bottom w:val="nil"/>
        <w:right w:val="nil"/>
        <w:between w:val="nil"/>
      </w:pBdr>
      <w:tabs>
        <w:tab w:val="center" w:pos="4252"/>
        <w:tab w:val="right" w:pos="8504"/>
        <w:tab w:val="right" w:pos="8478"/>
      </w:tabs>
      <w:jc w:val="center"/>
      <w:rPr>
        <w:rFonts w:ascii="Calibri" w:eastAsia="Calibri" w:hAnsi="Calibri" w:cs="Calibri"/>
        <w:color w:val="000000"/>
      </w:rPr>
    </w:pPr>
    <w:r>
      <w:rPr>
        <w:rFonts w:ascii="Calibri" w:eastAsia="Calibri" w:hAnsi="Calibri" w:cs="Calibri"/>
        <w:noProof/>
        <w:color w:val="000000"/>
      </w:rPr>
      <w:drawing>
        <wp:anchor distT="0" distB="0" distL="0" distR="0" simplePos="0" relativeHeight="251659264" behindDoc="1" locked="0" layoutInCell="1" hidden="0" allowOverlap="1">
          <wp:simplePos x="0" y="0"/>
          <wp:positionH relativeFrom="page">
            <wp:posOffset>2646680</wp:posOffset>
          </wp:positionH>
          <wp:positionV relativeFrom="page">
            <wp:posOffset>811530</wp:posOffset>
          </wp:positionV>
          <wp:extent cx="2390775" cy="338455"/>
          <wp:effectExtent l="0" t="0" r="9525" b="4445"/>
          <wp:wrapNone/>
          <wp:docPr id="1073741829" name="image1.jpg" descr="/Users/c/Documents/MarCom/Hanoar Hatzioni/Hoja membretada/נייר מכתבים-1.jpg"/>
          <wp:cNvGraphicFramePr/>
          <a:graphic xmlns:a="http://schemas.openxmlformats.org/drawingml/2006/main">
            <a:graphicData uri="http://schemas.openxmlformats.org/drawingml/2006/picture">
              <pic:pic xmlns:pic="http://schemas.openxmlformats.org/drawingml/2006/picture">
                <pic:nvPicPr>
                  <pic:cNvPr id="0" name="image1.jpg" descr="/Users/c/Documents/MarCom/Hanoar Hatzioni/Hoja membretada/נייר מכתבים-1.jpg"/>
                  <pic:cNvPicPr preferRelativeResize="0"/>
                </pic:nvPicPr>
                <pic:blipFill>
                  <a:blip r:embed="rId1"/>
                  <a:srcRect t="65478"/>
                  <a:stretch>
                    <a:fillRect/>
                  </a:stretch>
                </pic:blipFill>
                <pic:spPr>
                  <a:xfrm>
                    <a:off x="0" y="0"/>
                    <a:ext cx="2390775" cy="338455"/>
                  </a:xfrm>
                  <a:prstGeom prst="rect">
                    <a:avLst/>
                  </a:prstGeom>
                  <a:ln/>
                </pic:spPr>
              </pic:pic>
            </a:graphicData>
          </a:graphic>
        </wp:anchor>
      </w:drawing>
    </w:r>
    <w:r w:rsidR="0052155F">
      <w:rPr>
        <w:rFonts w:ascii="Calibri" w:eastAsia="Calibri" w:hAnsi="Calibri" w:cs="Calibri"/>
        <w:noProof/>
        <w:color w:val="000000"/>
      </w:rPr>
      <w:drawing>
        <wp:anchor distT="0" distB="0" distL="0" distR="0" simplePos="0" relativeHeight="251658240" behindDoc="1" locked="0" layoutInCell="1" hidden="0" allowOverlap="1">
          <wp:simplePos x="0" y="0"/>
          <wp:positionH relativeFrom="page">
            <wp:posOffset>2689225</wp:posOffset>
          </wp:positionH>
          <wp:positionV relativeFrom="page">
            <wp:posOffset>235584</wp:posOffset>
          </wp:positionV>
          <wp:extent cx="2181861" cy="638810"/>
          <wp:effectExtent l="0" t="0" r="0" b="0"/>
          <wp:wrapNone/>
          <wp:docPr id="1073741828" name="image3.png" descr="../../Logos/Mazkirut/Hanoar%20Haolami%20Logo/HH%20Haolami%202018-1.png"/>
          <wp:cNvGraphicFramePr/>
          <a:graphic xmlns:a="http://schemas.openxmlformats.org/drawingml/2006/main">
            <a:graphicData uri="http://schemas.openxmlformats.org/drawingml/2006/picture">
              <pic:pic xmlns:pic="http://schemas.openxmlformats.org/drawingml/2006/picture">
                <pic:nvPicPr>
                  <pic:cNvPr id="0" name="image3.png" descr="../../Logos/Mazkirut/Hanoar%20Haolami%20Logo/HH%20Haolami%202018-1.png"/>
                  <pic:cNvPicPr preferRelativeResize="0"/>
                </pic:nvPicPr>
                <pic:blipFill>
                  <a:blip r:embed="rId2"/>
                  <a:srcRect/>
                  <a:stretch>
                    <a:fillRect/>
                  </a:stretch>
                </pic:blipFill>
                <pic:spPr>
                  <a:xfrm>
                    <a:off x="0" y="0"/>
                    <a:ext cx="2181861" cy="6388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73"/>
    <w:rsid w:val="000E1C98"/>
    <w:rsid w:val="004B16E0"/>
    <w:rsid w:val="0052155F"/>
    <w:rsid w:val="00ED1B7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62C0"/>
  <w15:docId w15:val="{79D01A45-8228-4DB2-B1C7-A389059C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L"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bidi="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
    <w:name w:val="header"/>
    <w:pPr>
      <w:tabs>
        <w:tab w:val="center" w:pos="4252"/>
        <w:tab w:val="right" w:pos="8504"/>
      </w:tabs>
    </w:pPr>
    <w:rPr>
      <w:rFonts w:ascii="Calibri" w:eastAsia="Calibri" w:hAnsi="Calibri" w:cs="Calibri"/>
      <w:color w:val="000000"/>
      <w:u w:color="000000"/>
      <w:lang w:val="es-ES_tradnl"/>
    </w:rPr>
  </w:style>
  <w:style w:type="paragraph" w:styleId="Footer">
    <w:name w:val="footer"/>
    <w:pPr>
      <w:tabs>
        <w:tab w:val="center" w:pos="4252"/>
        <w:tab w:val="right" w:pos="8504"/>
      </w:tabs>
    </w:pPr>
    <w:rPr>
      <w:rFonts w:ascii="Calibri" w:eastAsia="Calibri" w:hAnsi="Calibri" w:cs="Calibri"/>
      <w:color w:val="000000"/>
      <w:u w:color="000000"/>
      <w:lang w:val="es-ES_tradnl"/>
    </w:rPr>
  </w:style>
  <w:style w:type="paragraph" w:customStyle="1" w:styleId="Default">
    <w:name w:val="Default"/>
    <w:rPr>
      <w:rFonts w:ascii="Helvetica" w:eastAsia="Arial Unicode MS" w:hAnsi="Helvetica" w:cs="Arial Unicode MS"/>
      <w:color w:val="00000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p21TG9r9FbntIGckUp41rNTEXw==">AMUW2mWEE31XeL3CMS9x+PUfKK3Y3cXugnIUeRGMSWvTkms4khq6XG2O702XO4MDftucgyH3WKKyVUTqkDKHQRRsfgJITqH3XEICsFrO0QQVTxHxWyLmj/0=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Hanoar Hatzioni</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2022-08-15T13:33:00Z</dcterms:created>
  <dcterms:modified xsi:type="dcterms:W3CDTF">2022-08-15T13:49:00Z</dcterms:modified>
</cp:coreProperties>
</file>